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44" w:rsidRDefault="00B0718E" w:rsidP="005F7C44">
      <w:pPr>
        <w:jc w:val="center"/>
      </w:pPr>
      <w:r>
        <w:t>/</w:t>
      </w:r>
      <w:r w:rsidR="005F7C44">
        <w:t xml:space="preserve">План мероприятий по обеспечению информационной безопасности учащихся на 2022 - 2024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4673"/>
      </w:tblGrid>
      <w:tr w:rsidR="00F5119E" w:rsidTr="00AF5FB3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>мероприятия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  <w:r>
              <w:t>сроки</w:t>
            </w:r>
          </w:p>
        </w:tc>
      </w:tr>
      <w:tr w:rsidR="005F7C44" w:rsidTr="008B77C0">
        <w:tc>
          <w:tcPr>
            <w:tcW w:w="846" w:type="dxa"/>
          </w:tcPr>
          <w:p w:rsidR="005F7C44" w:rsidRDefault="005F7C44" w:rsidP="005F7C44">
            <w:pPr>
              <w:jc w:val="center"/>
            </w:pPr>
          </w:p>
        </w:tc>
        <w:tc>
          <w:tcPr>
            <w:tcW w:w="8499" w:type="dxa"/>
            <w:gridSpan w:val="2"/>
          </w:tcPr>
          <w:p w:rsidR="005F7C44" w:rsidRPr="005F7C44" w:rsidRDefault="005F7C44" w:rsidP="005F7C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C44">
              <w:rPr>
                <w:rFonts w:ascii="Times New Roman" w:hAnsi="Times New Roman" w:cs="Times New Roman"/>
                <w:b/>
              </w:rPr>
              <w:t>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F5119E" w:rsidTr="001B3340">
        <w:tc>
          <w:tcPr>
            <w:tcW w:w="846" w:type="dxa"/>
          </w:tcPr>
          <w:p w:rsidR="00F5119E" w:rsidRDefault="00F5119E" w:rsidP="005F7C44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 xml:space="preserve">Занятия с педагогами по </w:t>
            </w:r>
            <w:proofErr w:type="spellStart"/>
            <w:r>
              <w:t>медиабезопасности</w:t>
            </w:r>
            <w:proofErr w:type="spellEnd"/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F5119E" w:rsidTr="00250373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>Занятия с учащимися по теме «Приемы безопасной работы в сети Интернет»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F5119E" w:rsidTr="008868CB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>Ознакомление родителей с материалами по защите детей от распространения вредной для них информации с использованием сайта учреждения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890CBE" w:rsidTr="00C43252">
        <w:tc>
          <w:tcPr>
            <w:tcW w:w="9345" w:type="dxa"/>
            <w:gridSpan w:val="3"/>
          </w:tcPr>
          <w:p w:rsidR="00890CBE" w:rsidRPr="00E457E2" w:rsidRDefault="00890CBE" w:rsidP="005F7C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7E2">
              <w:rPr>
                <w:rFonts w:ascii="Times New Roman" w:hAnsi="Times New Roman" w:cs="Times New Roman"/>
                <w:b/>
              </w:rPr>
              <w:t>Профилактика у учащихся интернет-зависимости,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F5119E" w:rsidTr="00BE1BC0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>Медиа занятия по теме «Информационная безопасность»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F5119E" w:rsidTr="0005467E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>Мероприятия в рамках недели «Интернет-безопасность» для учащихся и их родителей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F5119E" w:rsidTr="00353240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 w:rsidRPr="00AF4D47">
              <w:t xml:space="preserve">Игровая программа «Прогулка через </w:t>
            </w:r>
            <w:proofErr w:type="spellStart"/>
            <w:r w:rsidRPr="00AF4D47">
              <w:t>ИнтерНетЛес</w:t>
            </w:r>
            <w:proofErr w:type="spellEnd"/>
            <w:r w:rsidRPr="00AF4D47">
              <w:t>»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F5119E" w:rsidTr="006C601B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 xml:space="preserve">Сюжетно-ролевая игра «Путешествие в </w:t>
            </w:r>
            <w:proofErr w:type="spellStart"/>
            <w:r>
              <w:t>Компьютерленд</w:t>
            </w:r>
            <w:proofErr w:type="spellEnd"/>
            <w:r>
              <w:t>»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F5119E" w:rsidTr="00291CDA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>Игра-путешествие «Веселый Интернет (обзор детских сайтов)»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F5119E" w:rsidTr="008B1449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>Конкурсы рисунков «Компьютер – мой друг, компьютер – мой враг»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F5119E" w:rsidTr="000B651A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>Игровой час «Что такое Интернет?», «Полезный и безопасный Интернет»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F5119E" w:rsidTr="00D92503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 xml:space="preserve">Викторины по темам: «Агрессия и жестокость в СМИ», «Я и Интернет», «Основы </w:t>
            </w:r>
            <w:proofErr w:type="spellStart"/>
            <w:r>
              <w:t>медиабезопасности</w:t>
            </w:r>
            <w:proofErr w:type="spellEnd"/>
            <w:r>
              <w:t>»,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F5119E" w:rsidTr="00042569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>Внедрение и использование программно-технических средств, обеспечивающих исключение доступа учащихся к ресурсам сети Интернет (по согласованию со школой), содержащим информацию, несовместимую с задачами образования и воспитания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F5119E" w:rsidTr="00065E82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8499" w:type="dxa"/>
            <w:gridSpan w:val="2"/>
          </w:tcPr>
          <w:p w:rsidR="00F5119E" w:rsidRPr="00E457E2" w:rsidRDefault="00F5119E" w:rsidP="005F7C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57E2">
              <w:rPr>
                <w:rFonts w:ascii="Times New Roman" w:hAnsi="Times New Roman" w:cs="Times New Roman"/>
                <w:b/>
                <w:sz w:val="24"/>
              </w:rPr>
              <w:t>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F5119E" w:rsidTr="004D3880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>Использование в работе данных о лучших ресурсах для детей и родителей (о защите детей от информации, причиняющей вред их здоровью и развитию)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F5119E" w:rsidTr="00A52EE6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>Проведение родительских собраний о роли семьи в обеспечении информационной безопасности детей и подростков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F5119E" w:rsidTr="00507495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>Проведение мероприятий (семинаров, практикумов, тренингов, круглых столов и т.п.) по проблемам информационной безопасности для всех участников образовательных отношений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  <w:tr w:rsidR="00F5119E" w:rsidTr="00C23B72">
        <w:tc>
          <w:tcPr>
            <w:tcW w:w="846" w:type="dxa"/>
          </w:tcPr>
          <w:p w:rsidR="00F5119E" w:rsidRDefault="00F5119E" w:rsidP="005F7C44">
            <w:pPr>
              <w:jc w:val="center"/>
            </w:pPr>
          </w:p>
        </w:tc>
        <w:tc>
          <w:tcPr>
            <w:tcW w:w="3826" w:type="dxa"/>
          </w:tcPr>
          <w:p w:rsidR="00F5119E" w:rsidRDefault="00F5119E" w:rsidP="005F7C44">
            <w:pPr>
              <w:jc w:val="center"/>
            </w:pPr>
            <w:r>
              <w:t>Размещение на официальном сайте учреждения информации для учащихся, педагогов и родителей (законных представителей) по проблемам информационной безопасности для всех участников образовательных отношений (раздел «Информационная безопасность»)</w:t>
            </w:r>
          </w:p>
        </w:tc>
        <w:tc>
          <w:tcPr>
            <w:tcW w:w="4673" w:type="dxa"/>
          </w:tcPr>
          <w:p w:rsidR="00F5119E" w:rsidRDefault="00F5119E" w:rsidP="005F7C44">
            <w:pPr>
              <w:jc w:val="center"/>
            </w:pPr>
          </w:p>
        </w:tc>
      </w:tr>
    </w:tbl>
    <w:p w:rsidR="00947D08" w:rsidRDefault="00947D08" w:rsidP="005F7C44">
      <w:pPr>
        <w:jc w:val="center"/>
      </w:pPr>
      <w:bookmarkStart w:id="0" w:name="_GoBack"/>
      <w:bookmarkEnd w:id="0"/>
    </w:p>
    <w:sectPr w:rsidR="0094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9D"/>
    <w:rsid w:val="005F7C44"/>
    <w:rsid w:val="006A5F9D"/>
    <w:rsid w:val="00890CBE"/>
    <w:rsid w:val="00947D08"/>
    <w:rsid w:val="00AF4D47"/>
    <w:rsid w:val="00B0718E"/>
    <w:rsid w:val="00E457E2"/>
    <w:rsid w:val="00F5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3719"/>
  <w15:chartTrackingRefBased/>
  <w15:docId w15:val="{259234BB-7656-448F-A603-A259DE52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2023-10-02T12:27:00Z</dcterms:created>
  <dcterms:modified xsi:type="dcterms:W3CDTF">2023-10-04T10:47:00Z</dcterms:modified>
</cp:coreProperties>
</file>