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40" w:before="0" w:after="0"/>
        <w:ind w:right="-568" w:hanging="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Муниципальное  бюджетное  учреждение</w:t>
      </w:r>
    </w:p>
    <w:p>
      <w:pPr>
        <w:pStyle w:val="Normal"/>
        <w:spacing w:lineRule="exact" w:line="240" w:before="0" w:after="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дополнительного образования</w:t>
      </w:r>
    </w:p>
    <w:p>
      <w:pPr>
        <w:pStyle w:val="Normal"/>
        <w:spacing w:lineRule="exact" w:line="240" w:before="0" w:after="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«Старожиловский Дом детского творчества»</w:t>
      </w:r>
    </w:p>
    <w:p>
      <w:pPr>
        <w:pStyle w:val="Normal"/>
        <w:spacing w:lineRule="exact" w:line="240" w:before="0" w:after="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муниципального образования-</w:t>
      </w:r>
    </w:p>
    <w:p>
      <w:pPr>
        <w:pStyle w:val="Normal"/>
        <w:spacing w:lineRule="exact" w:line="240" w:before="0" w:after="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Старожиловский муниципальный район</w:t>
      </w:r>
    </w:p>
    <w:p>
      <w:pPr>
        <w:pStyle w:val="Normal"/>
        <w:spacing w:lineRule="exact" w:line="240" w:before="0" w:after="0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Рязанской области</w:t>
      </w:r>
    </w:p>
    <w:p>
      <w:pPr>
        <w:pStyle w:val="Normal"/>
        <w:spacing w:lineRule="exact" w:line="240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exact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П р и к а з</w:t>
      </w:r>
    </w:p>
    <w:p>
      <w:pPr>
        <w:pStyle w:val="Normal"/>
        <w:spacing w:lineRule="exact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 xml:space="preserve">  </w:t>
      </w: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 xml:space="preserve">от </w:t>
      </w: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02</w:t>
      </w: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.</w:t>
      </w: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  <w:lang w:val="en-US"/>
        </w:rPr>
        <w:t>02</w:t>
      </w: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.20</w:t>
      </w: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22</w:t>
      </w: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г.                                                                                     №</w:t>
      </w: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3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color w:val="00000A"/>
          <w:sz w:val="28"/>
          <w:shd w:fill="FFFFFF" w:val="clear"/>
        </w:rPr>
        <w:t>О введении временной реализации дополнительных общеобразовательных   программ с применением электронного обучения и дистанционных образовательных  технологий</w:t>
      </w:r>
    </w:p>
    <w:p>
      <w:pPr>
        <w:pStyle w:val="Normal"/>
        <w:spacing w:lineRule="exact" w:line="240" w:before="0" w:after="0"/>
        <w:ind w:left="360" w:right="-101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exact" w:line="240" w:before="0" w:after="0"/>
        <w:ind w:left="360" w:right="-101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exact" w:line="240" w:before="0" w:after="0"/>
        <w:ind w:left="360" w:right="-1016" w:hanging="0"/>
        <w:jc w:val="both"/>
        <w:rPr>
          <w:rFonts w:ascii="Times New Roman" w:hAnsi="Times New Roman" w:eastAsia="Times New Roman" w:cs="Times New Roman"/>
          <w:color w:val="00000A"/>
          <w:sz w:val="28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В соответствии с распоряжением Губернатора Рязанской области </w:t>
      </w:r>
    </w:p>
    <w:p>
      <w:pPr>
        <w:pStyle w:val="Normal"/>
        <w:spacing w:lineRule="exact" w:line="240" w:before="0" w:after="0"/>
        <w:ind w:left="360" w:right="-1016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от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01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.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02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.2021 г №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28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-рг ,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приказом управления образования и </w:t>
      </w:r>
    </w:p>
    <w:p>
      <w:pPr>
        <w:pStyle w:val="Normal"/>
        <w:spacing w:lineRule="exact" w:line="240" w:before="0" w:after="0"/>
        <w:ind w:left="360" w:right="-1016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молодежной политики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администрации муниципального образования –Старож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ловский  муниципальный район Рязанской области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от2.02.2022г№25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eastAsia="Times New Roman" w:cs="Times New Roman"/>
          <w:color w:val="00000A"/>
          <w:sz w:val="28"/>
          <w:highlight w:val="white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П Р И К А З Ы В А Ю :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exact" w:line="240" w:before="0" w:after="0"/>
        <w:ind w:left="360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1.Организовать образовательный процесс для учащихся муниципального бюджетного учреждения дополнительного образования « Старожиловский Дом детского творчества»  по имеющемуся расписанию учебных занятий в формате дистанционного обучения с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03.2.2022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года по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1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7.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02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.202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г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2. Педагогам дополнительного образования: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2.1 проинформировать учащихся и их родителей (законных представителей) об организации обучения с помощью дистанционных технологий и условий такого обучения всеми имеющимися средствами связи, включая родительские чаты;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2.2  внести изменения в учебные графики, предусмотрев  варианты проведения занятий промежуточной и итоговой аттестаций для учащихся с использованием электронного обучения и дистанционных образовательных технологий;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2.3 обеспечить систему проверки и оценивания заданий учащимися в период дистанционного обучения;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2.4 обеспечить своевременное предоставление необходимой информации администрации Дома детского творчества.;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2.5 обеспечить фиксацию хода образовательного процесса со своевременным заполнением  журнала  в соответствии с расписанием, учебным планом, учебным графиком;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2.6 обеспечить реализацию в полном объеме дополнительных общеобразовательных  программ.</w:t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  <w:lang w:val="en-US"/>
        </w:rPr>
        <w:t>3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. Контроль за исполнением настоящего приказа оставляю за собой.</w: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cs="Times New Roman"/>
          <w:lang w:val="en-US"/>
        </w:rPr>
      </w:pPr>
      <w:r>
        <w:rPr>
          <w:rFonts w:cs="Times New Roman" w:ascii="Times New Roman" w:hAnsi="Times New Roman"/>
          <w:lang w:val="en-US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2986405</wp:posOffset>
                </wp:positionH>
                <wp:positionV relativeFrom="paragraph">
                  <wp:posOffset>41910</wp:posOffset>
                </wp:positionV>
                <wp:extent cx="1248410" cy="495935"/>
                <wp:effectExtent l="19050" t="0" r="9525" b="0"/>
                <wp:wrapNone/>
                <wp:docPr id="1" name="Picture" descr="A description...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A description...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 rot="10800000">
                          <a:off x="0" y="0"/>
                          <a:ext cx="1247760" cy="495360"/>
                        </a:xfrm>
                        <a:prstGeom prst="rect">
                          <a:avLst/>
                        </a:prstGeom>
                        <a:ln w="936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" stroked="f" style="position:absolute;margin-left:235.15pt;margin-top:3.3pt;width:98.2pt;height:38.95pt;rotation:180" type="shapetype_75">
                <v:imagedata r:id="rId2" o:detectmouseclick="t"/>
                <w10:wrap type="none"/>
                <v:stroke color="#3465a4" weight="9360" joinstyle="miter" endcap="flat"/>
              </v:shape>
            </w:pict>
          </mc:Fallback>
        </mc:AlternateContent>
      </w:r>
    </w:p>
    <w:p>
      <w:pPr>
        <w:pStyle w:val="Normal"/>
        <w:spacing w:lineRule="exact" w:line="240" w:before="0" w:after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 xml:space="preserve">Директор Дома детского творчества:          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  <w:lang w:val="en-US"/>
        </w:rPr>
        <w:t xml:space="preserve">                       </w:t>
      </w:r>
      <w:r>
        <w:rPr>
          <w:rFonts w:eastAsia="Times New Roman" w:cs="Times New Roman" w:ascii="Times New Roman" w:hAnsi="Times New Roman"/>
          <w:color w:val="00000A"/>
          <w:sz w:val="28"/>
          <w:shd w:fill="FFFFFF" w:val="clear"/>
        </w:rPr>
        <w:t>В.В.Сергеева</w:t>
      </w:r>
    </w:p>
    <w:p>
      <w:pPr>
        <w:pStyle w:val="Normal"/>
        <w:widowControl/>
        <w:tabs>
          <w:tab w:val="left" w:pos="708" w:leader="none"/>
        </w:tabs>
        <w:suppressAutoHyphens w:val="true"/>
        <w:bidi w:val="0"/>
        <w:spacing w:lineRule="auto" w:line="276" w:before="0" w:after="200"/>
        <w:jc w:val="left"/>
        <w:rPr/>
      </w:pPr>
      <w:r>
        <w:rPr/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1520190</wp:posOffset>
            </wp:positionH>
            <wp:positionV relativeFrom="paragraph">
              <wp:posOffset>3810</wp:posOffset>
            </wp:positionV>
            <wp:extent cx="1362075" cy="1352550"/>
            <wp:effectExtent l="0" t="0" r="0" b="0"/>
            <wp:wrapNone/>
            <wp:docPr id="2" name="Picture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qFormat/>
    <w:rsid w:val="00ed0030"/>
    <w:pPr>
      <w:widowControl/>
      <w:tabs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Calibri" w:hAnsi="Calibri" w:eastAsia="SimSun" w:cs="" w:asciiTheme="minorHAnsi" w:cstheme="minorBidi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fa1151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fa115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Neat_Office/6.2.8.2$Windows_x86 LibreOffice_project/</Application>
  <Pages>1</Pages>
  <Words>224</Words>
  <Characters>1720</Characters>
  <CharactersWithSpaces>2054</CharactersWithSpaces>
  <Paragraphs>23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2019-10-06T18:50:00Z</dcterms:created>
  <dc:creator>Admin</dc:creator>
  <dc:description/>
  <dc:language>ru-RU</dc:language>
  <cp:lastModifiedBy/>
  <dcterms:modified xsi:type="dcterms:W3CDTF">2022-02-02T15:19:25Z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